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4F93AD2B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USD 323 Rock Creek</w:t>
      </w:r>
    </w:p>
    <w:p w14:paraId="0D1ADC91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1FC70776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is to be used for scholarships offered through the Caring Community Foundation for USD 323 Rock Creek graduating seniors. Please fill </w:t>
      </w:r>
      <w:r w:rsidR="000D6FD8">
        <w:rPr>
          <w:rFonts w:ascii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hAnsi="Times New Roman" w:cs="Times New Roman"/>
          <w:sz w:val="24"/>
          <w:szCs w:val="24"/>
        </w:rPr>
        <w:t>the form as completely as possible.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6222DCAE" w14:textId="3A0FF25E" w:rsidR="00065C3F" w:rsidRPr="00065C3F" w:rsidRDefault="00000000" w:rsidP="000B3A79">
      <w:pPr>
        <w:pStyle w:val="BodyText"/>
        <w:tabs>
          <w:tab w:val="left" w:pos="124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735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Jennifer K. Moore Nursing Scholarship - $500 renewable for students pursuing a BSN</w:t>
      </w:r>
    </w:p>
    <w:p w14:paraId="5E11DED0" w14:textId="68206B2C" w:rsidR="00065C3F" w:rsidRPr="00065C3F" w:rsidRDefault="00000000" w:rsidP="000B3A79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Community HealthCare System (CHCS) Healthcare Scholarship - $1,000 for the pursuit of a </w:t>
      </w:r>
      <w:r w:rsidR="00AC326B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healthcare career</w:t>
      </w:r>
    </w:p>
    <w:p w14:paraId="01A5038E" w14:textId="213009ED" w:rsidR="00BD24EE" w:rsidRPr="00065C3F" w:rsidRDefault="00000000" w:rsidP="000B3A79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2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Walter Byers Scholarship - $1,000 for college programs of study</w:t>
      </w:r>
    </w:p>
    <w:p w14:paraId="2B41F582" w14:textId="634D1838" w:rsidR="00065C3F" w:rsidRPr="00065C3F" w:rsidRDefault="00000000" w:rsidP="000B3A79">
      <w:pPr>
        <w:pStyle w:val="BodyText"/>
        <w:tabs>
          <w:tab w:val="left" w:pos="3990"/>
        </w:tabs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58504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065C3F" w:rsidRPr="00065C3F">
        <w:rPr>
          <w:rFonts w:ascii="Times New Roman"/>
          <w:sz w:val="24"/>
          <w:szCs w:val="24"/>
        </w:rPr>
        <w:t>Westmoreland (Brill) Scholarship - $500 for college and trade school programs of study</w:t>
      </w:r>
    </w:p>
    <w:p w14:paraId="7A60196C" w14:textId="325C7543" w:rsidR="00065C3F" w:rsidRPr="00065C3F" w:rsidRDefault="00000000" w:rsidP="000B3A79">
      <w:pPr>
        <w:pStyle w:val="BodyText"/>
        <w:tabs>
          <w:tab w:val="left" w:pos="2640"/>
        </w:tabs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29451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065C3F" w:rsidRPr="00065C3F">
        <w:rPr>
          <w:rFonts w:ascii="Times New Roman"/>
          <w:sz w:val="24"/>
          <w:szCs w:val="24"/>
        </w:rPr>
        <w:t>Krouse Family Agricultural Scholarship - $1,000 for students pursuing a career in agriculture</w:t>
      </w:r>
    </w:p>
    <w:p w14:paraId="52177113" w14:textId="6E75F065" w:rsidR="00065C3F" w:rsidRPr="00065C3F" w:rsidRDefault="00065C3F" w:rsidP="000B3A79">
      <w:pPr>
        <w:pStyle w:val="BodyText"/>
        <w:tabs>
          <w:tab w:val="left" w:pos="2640"/>
        </w:tabs>
        <w:ind w:left="720" w:right="720"/>
        <w:rPr>
          <w:rFonts w:ascii="Times New Roman"/>
          <w:sz w:val="24"/>
          <w:szCs w:val="24"/>
        </w:rPr>
        <w:sectPr w:rsidR="00065C3F" w:rsidRPr="00065C3F" w:rsidSect="008154B7">
          <w:headerReference w:type="default" r:id="rId9"/>
          <w:footerReference w:type="default" r:id="rId10"/>
          <w:type w:val="continuous"/>
          <w:pgSz w:w="12240" w:h="15840"/>
          <w:pgMar w:top="560" w:right="440" w:bottom="280" w:left="620" w:header="288" w:footer="432" w:gutter="0"/>
          <w:cols w:space="720"/>
          <w:docGrid w:linePitch="299"/>
        </w:sectPr>
      </w:pPr>
    </w:p>
    <w:p w14:paraId="158D77DA" w14:textId="4ADF2579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45910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</w:t>
      </w:r>
      <w:r w:rsidR="00065C3F" w:rsidRPr="00065C3F">
        <w:rPr>
          <w:rFonts w:ascii="Times New Roman"/>
          <w:sz w:val="24"/>
          <w:szCs w:val="24"/>
        </w:rPr>
        <w:t>Wayne Dunafon Memorial Scholarship - $500 for all programs of study (degree and vocational)</w:t>
      </w:r>
    </w:p>
    <w:p w14:paraId="64D2EF88" w14:textId="77777777" w:rsidR="00065C3F" w:rsidRDefault="00065C3F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2366B" w14:textId="1F325D69" w:rsidR="00065C3F" w:rsidRDefault="00065C3F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 w:rsidRPr="00AC326B">
        <w:rPr>
          <w:rFonts w:ascii="Times New Roman"/>
          <w:b/>
          <w:bCs/>
          <w:sz w:val="24"/>
          <w:szCs w:val="24"/>
        </w:rPr>
        <w:t>Local Scholarships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</w:t>
      </w:r>
      <w:r w:rsidR="00612469">
        <w:rPr>
          <w:rFonts w:ascii="Times New Roman"/>
          <w:sz w:val="24"/>
          <w:szCs w:val="24"/>
        </w:rPr>
        <w:t>If you apply</w:t>
      </w:r>
      <w:r>
        <w:rPr>
          <w:rFonts w:ascii="Times New Roman"/>
          <w:sz w:val="24"/>
          <w:szCs w:val="24"/>
        </w:rPr>
        <w:t xml:space="preserve"> for at least one scholarship listed below</w:t>
      </w:r>
      <w:r w:rsidR="00612469">
        <w:rPr>
          <w:rFonts w:ascii="Times New Roman"/>
          <w:sz w:val="24"/>
          <w:szCs w:val="24"/>
        </w:rPr>
        <w:t>, you will automatically be considered for</w:t>
      </w:r>
      <w:r>
        <w:rPr>
          <w:rFonts w:ascii="Times New Roman"/>
          <w:sz w:val="24"/>
          <w:szCs w:val="24"/>
        </w:rPr>
        <w:t xml:space="preserve"> the USD 323 Foundation Scholarship.</w:t>
      </w:r>
    </w:p>
    <w:p w14:paraId="4A38DED8" w14:textId="77777777" w:rsidR="00065C3F" w:rsidRDefault="00065C3F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006743" w14:textId="25263AFA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77323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Chris Parker Memorial Scholarship</w:t>
      </w:r>
    </w:p>
    <w:p w14:paraId="18C4BCE3" w14:textId="00FFE5E0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62038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Downtown Dental Group Healthcare Scholarship</w:t>
      </w:r>
    </w:p>
    <w:p w14:paraId="6999F7A9" w14:textId="4549F73F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7973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Rock Creek FBLA Scholarship</w:t>
      </w:r>
    </w:p>
    <w:p w14:paraId="0C07A99E" w14:textId="100A943B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2313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Rock Creek FCCLA Scholarship</w:t>
      </w:r>
    </w:p>
    <w:p w14:paraId="7AC8B304" w14:textId="5030ACE9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188859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J.A. Lenherr Family Scholarship</w:t>
      </w:r>
    </w:p>
    <w:p w14:paraId="4A9F73E9" w14:textId="34F20FAB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185106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Rock Creek Kids Wrestling Scholarship</w:t>
      </w:r>
    </w:p>
    <w:p w14:paraId="24B5BCE3" w14:textId="18C219CB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33669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James Calvin Magnett Memorial Scholarship</w:t>
      </w:r>
    </w:p>
    <w:p w14:paraId="44B2BAB0" w14:textId="5C79ACE9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91998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Michael D. Vaughan Memorial Scholarship</w:t>
      </w:r>
    </w:p>
    <w:p w14:paraId="596B604F" w14:textId="714EAB02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40908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Rock Creek Student Council Scholarship</w:t>
      </w:r>
    </w:p>
    <w:p w14:paraId="064532C0" w14:textId="2A2142FC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2044020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RCEA Teacher of the Future Scholarship</w:t>
      </w:r>
    </w:p>
    <w:p w14:paraId="5FA66281" w14:textId="5A54603E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69945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Rock Creek National Honor Society (NHS) Scholarship</w:t>
      </w:r>
    </w:p>
    <w:p w14:paraId="150179EA" w14:textId="48AA8AA5" w:rsidR="00065C3F" w:rsidRDefault="0000000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04444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/>
          <w:sz w:val="24"/>
          <w:szCs w:val="24"/>
        </w:rPr>
        <w:t xml:space="preserve">     Farmers State Bank Business Scholarship</w:t>
      </w:r>
    </w:p>
    <w:p w14:paraId="7D41466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B9D121" w14:textId="77777777" w:rsidR="000D6FD8" w:rsidRDefault="000D6FD8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1202F68" w14:textId="77777777" w:rsidR="000D6FD8" w:rsidRDefault="000D6FD8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BA49F97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2616E5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lastRenderedPageBreak/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33DF3471" w14:textId="77777777" w:rsidR="000D6FD8" w:rsidRDefault="000D6FD8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DFE15F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36DE846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application, and ages of minors. Identify </w:t>
      </w:r>
      <w:r w:rsidR="000D6FD8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CEC" w14:textId="77777777" w:rsidR="007E6215" w:rsidRDefault="007E6215" w:rsidP="00F64907">
      <w:r>
        <w:separator/>
      </w:r>
    </w:p>
  </w:endnote>
  <w:endnote w:type="continuationSeparator" w:id="0">
    <w:p w14:paraId="345F0AD8" w14:textId="77777777" w:rsidR="007E6215" w:rsidRDefault="007E6215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r>
      <w:rPr>
        <w:color w:val="076F47"/>
      </w:rPr>
      <w:t>P.O.Box</w:t>
    </w:r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r>
      <w:rPr>
        <w:color w:val="076F47"/>
      </w:rPr>
      <w:t>St.,Onaga,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BB8D" w14:textId="77777777" w:rsidR="007E6215" w:rsidRDefault="007E6215" w:rsidP="00F64907">
      <w:r>
        <w:separator/>
      </w:r>
    </w:p>
  </w:footnote>
  <w:footnote w:type="continuationSeparator" w:id="0">
    <w:p w14:paraId="3B9CA9A8" w14:textId="77777777" w:rsidR="007E6215" w:rsidRDefault="007E6215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0D6FD8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64BD2"/>
    <w:rsid w:val="004B1761"/>
    <w:rsid w:val="00561D21"/>
    <w:rsid w:val="005B3A78"/>
    <w:rsid w:val="006057ED"/>
    <w:rsid w:val="00612469"/>
    <w:rsid w:val="00662100"/>
    <w:rsid w:val="007975A4"/>
    <w:rsid w:val="007E6215"/>
    <w:rsid w:val="007E6A33"/>
    <w:rsid w:val="008154B7"/>
    <w:rsid w:val="008259A9"/>
    <w:rsid w:val="00847CE6"/>
    <w:rsid w:val="00852D58"/>
    <w:rsid w:val="008B7E8F"/>
    <w:rsid w:val="009D51C7"/>
    <w:rsid w:val="00AC326B"/>
    <w:rsid w:val="00AE2AA2"/>
    <w:rsid w:val="00BA6D97"/>
    <w:rsid w:val="00BD24EE"/>
    <w:rsid w:val="00BE6604"/>
    <w:rsid w:val="00C60A23"/>
    <w:rsid w:val="00CC0D17"/>
    <w:rsid w:val="00DE2E1B"/>
    <w:rsid w:val="00E56090"/>
    <w:rsid w:val="00E6768A"/>
    <w:rsid w:val="00EE27AF"/>
    <w:rsid w:val="00F1075D"/>
    <w:rsid w:val="00F64907"/>
    <w:rsid w:val="00F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688</Words>
  <Characters>3348</Characters>
  <Application>Microsoft Office Word</Application>
  <DocSecurity>0</DocSecurity>
  <Lines>239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4</cp:revision>
  <dcterms:created xsi:type="dcterms:W3CDTF">2026-01-09T20:42:00Z</dcterms:created>
  <dcterms:modified xsi:type="dcterms:W3CDTF">2026-01-19T21:47:00Z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